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48" w:rsidRDefault="008D0B48" w:rsidP="00775C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WHO WILL PAY </w:t>
      </w:r>
      <w:r w:rsidR="00552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MEDICAL TREATMENT AFTER 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WORK-RELATED INJURY?</w:t>
      </w:r>
    </w:p>
    <w:p w:rsidR="00B22D9C" w:rsidRDefault="00B22D9C" w:rsidP="008D0B48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sustain an injury in the course and scope of your employment, the Pennsylvania Workers’ Compensation Act provides for your medical expenses and, if you are unable to work, wage-loss compensation until you are able to return to work. </w:t>
      </w:r>
    </w:p>
    <w:p w:rsidR="00B22D9C" w:rsidRDefault="00B22D9C" w:rsidP="008D0B48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Employers in Pennsylvania must provide workers’ compensation coverage to all employees, even those who are part-time or seasonal workers. Even nonprofit corporations and businesses with only one employee must abide by the Act. </w:t>
      </w:r>
    </w:p>
    <w:p w:rsidR="00775C90" w:rsidRPr="008D0B48" w:rsidRDefault="00B22D9C" w:rsidP="008D0B48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Act protects</w:t>
      </w:r>
      <w:r w:rsidR="00775C90" w:rsidRPr="008D0B48">
        <w:rPr>
          <w:rFonts w:ascii="Times New Roman" w:eastAsia="Times New Roman" w:hAnsi="Times New Roman" w:cs="Times New Roman"/>
          <w:sz w:val="24"/>
          <w:szCs w:val="24"/>
        </w:rPr>
        <w:t xml:space="preserve"> nearly every employee unless covered by another compensation law (for example, fed</w:t>
      </w:r>
      <w:r w:rsidR="008D0B48">
        <w:rPr>
          <w:rFonts w:ascii="Times New Roman" w:eastAsia="Times New Roman" w:hAnsi="Times New Roman" w:cs="Times New Roman"/>
          <w:sz w:val="24"/>
          <w:szCs w:val="24"/>
        </w:rPr>
        <w:t>eral civilian employees).  T</w:t>
      </w:r>
      <w:r w:rsidR="00775C90" w:rsidRPr="008D0B48">
        <w:rPr>
          <w:rFonts w:ascii="Times New Roman" w:eastAsia="Times New Roman" w:hAnsi="Times New Roman" w:cs="Times New Roman"/>
          <w:sz w:val="24"/>
          <w:szCs w:val="24"/>
        </w:rPr>
        <w:t>he Act covers any illness, injury, or disease that is work-related unless it was intentionally self-inflicted or re</w:t>
      </w:r>
      <w:r w:rsidR="008D0B48">
        <w:rPr>
          <w:rFonts w:ascii="Times New Roman" w:eastAsia="Times New Roman" w:hAnsi="Times New Roman" w:cs="Times New Roman"/>
          <w:sz w:val="24"/>
          <w:szCs w:val="24"/>
        </w:rPr>
        <w:t xml:space="preserve">sulted from intoxication.  </w:t>
      </w:r>
      <w:r w:rsidR="00FE5FFA">
        <w:rPr>
          <w:rFonts w:ascii="Times New Roman" w:eastAsia="Times New Roman" w:hAnsi="Times New Roman" w:cs="Times New Roman"/>
          <w:sz w:val="24"/>
          <w:szCs w:val="24"/>
        </w:rPr>
        <w:t>The following benefits are available to an injured worker</w:t>
      </w:r>
      <w:r w:rsidR="00775C90" w:rsidRPr="008D0B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B48" w:rsidRDefault="00775C90" w:rsidP="008D0B4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0B48">
        <w:rPr>
          <w:rFonts w:ascii="Times New Roman" w:eastAsia="Times New Roman" w:hAnsi="Times New Roman" w:cs="Times New Roman"/>
          <w:b/>
          <w:bCs/>
          <w:sz w:val="24"/>
          <w:szCs w:val="24"/>
        </w:rPr>
        <w:t>Payment for lost wages</w:t>
      </w:r>
      <w:r w:rsidRPr="008D0B48">
        <w:rPr>
          <w:rFonts w:ascii="Times New Roman" w:eastAsia="Times New Roman" w:hAnsi="Times New Roman" w:cs="Times New Roman"/>
          <w:sz w:val="24"/>
          <w:szCs w:val="24"/>
        </w:rPr>
        <w:t>: available if you are totally disabled and unable to work or partially disabled and, as a result, receiving wages that are less than what you were making before the injury</w:t>
      </w:r>
      <w:r w:rsidR="008D0B48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D0B48" w:rsidRPr="008D0B48" w:rsidRDefault="008D0B48" w:rsidP="008D0B48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D0B48" w:rsidRPr="008D0B48" w:rsidRDefault="00775C90" w:rsidP="008D0B4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0B48">
        <w:rPr>
          <w:rFonts w:ascii="Times New Roman" w:eastAsia="Times New Roman" w:hAnsi="Times New Roman" w:cs="Times New Roman"/>
          <w:b/>
          <w:bCs/>
          <w:sz w:val="24"/>
          <w:szCs w:val="24"/>
        </w:rPr>
        <w:t>Death benefits</w:t>
      </w:r>
      <w:r w:rsidRPr="008D0B48">
        <w:rPr>
          <w:rFonts w:ascii="Times New Roman" w:eastAsia="Times New Roman" w:hAnsi="Times New Roman" w:cs="Times New Roman"/>
          <w:sz w:val="24"/>
          <w:szCs w:val="24"/>
        </w:rPr>
        <w:t>: available to surviving dependents of the deceased employee</w:t>
      </w:r>
      <w:r w:rsidR="008D0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B48" w:rsidRPr="008D0B48" w:rsidRDefault="008D0B48" w:rsidP="008D0B48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D0B48" w:rsidRDefault="00775C90" w:rsidP="008D0B4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0B48">
        <w:rPr>
          <w:rFonts w:ascii="Times New Roman" w:eastAsia="Times New Roman" w:hAnsi="Times New Roman" w:cs="Times New Roman"/>
          <w:b/>
          <w:bCs/>
          <w:sz w:val="24"/>
          <w:szCs w:val="24"/>
        </w:rPr>
        <w:t>Specific loss benefits</w:t>
      </w:r>
      <w:r w:rsidRPr="008D0B48">
        <w:rPr>
          <w:rFonts w:ascii="Times New Roman" w:eastAsia="Times New Roman" w:hAnsi="Times New Roman" w:cs="Times New Roman"/>
          <w:sz w:val="24"/>
          <w:szCs w:val="24"/>
        </w:rPr>
        <w:t>: available if there is a permanent loss of use of an appendage or digit or if there is a serious disfigurement to a body part</w:t>
      </w:r>
      <w:r w:rsidR="008D0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B48" w:rsidRPr="008D0B48" w:rsidRDefault="008D0B48" w:rsidP="008D0B48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FFA" w:rsidRPr="00E00E6B" w:rsidRDefault="00775C90" w:rsidP="00E00E6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0B48">
        <w:rPr>
          <w:rFonts w:ascii="Times New Roman" w:eastAsia="Times New Roman" w:hAnsi="Times New Roman" w:cs="Times New Roman"/>
          <w:b/>
          <w:bCs/>
          <w:sz w:val="24"/>
          <w:szCs w:val="24"/>
        </w:rPr>
        <w:t>Medical care</w:t>
      </w:r>
      <w:r w:rsidR="00E00E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0E6B">
        <w:rPr>
          <w:rFonts w:ascii="Times New Roman" w:eastAsia="Times New Roman" w:hAnsi="Times New Roman" w:cs="Times New Roman"/>
          <w:sz w:val="24"/>
          <w:szCs w:val="24"/>
        </w:rPr>
        <w:t>you are entitled to </w:t>
      </w:r>
      <w:r w:rsidRPr="00E00E6B">
        <w:rPr>
          <w:rFonts w:ascii="Times New Roman" w:eastAsia="Times New Roman" w:hAnsi="Times New Roman" w:cs="Times New Roman"/>
          <w:sz w:val="24"/>
          <w:szCs w:val="24"/>
          <w:u w:val="single"/>
        </w:rPr>
        <w:t>reasonable</w:t>
      </w:r>
      <w:r w:rsidRPr="00E00E6B">
        <w:rPr>
          <w:rFonts w:ascii="Times New Roman" w:eastAsia="Times New Roman" w:hAnsi="Times New Roman" w:cs="Times New Roman"/>
          <w:sz w:val="24"/>
          <w:szCs w:val="24"/>
        </w:rPr>
        <w:t> medical and surgical services</w:t>
      </w:r>
      <w:r w:rsidR="0055234A" w:rsidRPr="00E00E6B">
        <w:rPr>
          <w:rFonts w:ascii="Times New Roman" w:eastAsia="Times New Roman" w:hAnsi="Times New Roman" w:cs="Times New Roman"/>
          <w:sz w:val="24"/>
          <w:szCs w:val="24"/>
        </w:rPr>
        <w:t xml:space="preserve"> that are causally related to your work-injury</w:t>
      </w:r>
      <w:r w:rsidRPr="00E00E6B">
        <w:rPr>
          <w:rFonts w:ascii="Times New Roman" w:eastAsia="Times New Roman" w:hAnsi="Times New Roman" w:cs="Times New Roman"/>
          <w:sz w:val="24"/>
          <w:szCs w:val="24"/>
        </w:rPr>
        <w:t>.  These can include medicine, supplies, prostheses,</w:t>
      </w:r>
      <w:r w:rsidR="008D0B48" w:rsidRPr="00E00E6B">
        <w:rPr>
          <w:rFonts w:ascii="Times New Roman" w:eastAsia="Times New Roman" w:hAnsi="Times New Roman" w:cs="Times New Roman"/>
          <w:sz w:val="24"/>
          <w:szCs w:val="24"/>
        </w:rPr>
        <w:t xml:space="preserve"> and orthopedic appliances. </w:t>
      </w:r>
    </w:p>
    <w:p w:rsidR="00775C90" w:rsidRPr="008D0B48" w:rsidRDefault="00FE5FFA" w:rsidP="008D0B48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benefits are available from the moment a worker sustains injury.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E6B">
        <w:rPr>
          <w:rFonts w:ascii="Times New Roman" w:eastAsia="Times New Roman" w:hAnsi="Times New Roman" w:cs="Times New Roman"/>
          <w:sz w:val="24"/>
          <w:szCs w:val="24"/>
        </w:rPr>
        <w:t>It is important you promptly notify your supervisor or employer i</w:t>
      </w:r>
      <w:r>
        <w:rPr>
          <w:rFonts w:ascii="Times New Roman" w:eastAsia="Times New Roman" w:hAnsi="Times New Roman" w:cs="Times New Roman"/>
          <w:sz w:val="24"/>
          <w:szCs w:val="24"/>
        </w:rPr>
        <w:t>f you s</w:t>
      </w:r>
      <w:r w:rsidR="00E00E6B">
        <w:rPr>
          <w:rFonts w:ascii="Times New Roman" w:eastAsia="Times New Roman" w:hAnsi="Times New Roman" w:cs="Times New Roman"/>
          <w:sz w:val="24"/>
          <w:szCs w:val="24"/>
        </w:rPr>
        <w:t>uffer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injury at work</w:t>
      </w:r>
      <w:r w:rsidR="00E00E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Failure to </w:t>
      </w:r>
      <w:r w:rsidR="00E00E6B"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result in a delay or denial of benefits. </w:t>
      </w:r>
    </w:p>
    <w:p w:rsidR="00062104" w:rsidRDefault="00062104"/>
    <w:sectPr w:rsidR="0006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DD1"/>
    <w:multiLevelType w:val="hybridMultilevel"/>
    <w:tmpl w:val="C9763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A06322"/>
    <w:multiLevelType w:val="multilevel"/>
    <w:tmpl w:val="D3F63C9C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0"/>
    <w:rsid w:val="00062104"/>
    <w:rsid w:val="0055234A"/>
    <w:rsid w:val="00775C90"/>
    <w:rsid w:val="008D0B48"/>
    <w:rsid w:val="00B22D9C"/>
    <w:rsid w:val="00C758C6"/>
    <w:rsid w:val="00E00E6B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C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C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Stampone</dc:creator>
  <cp:lastModifiedBy>Daniel Stampone</cp:lastModifiedBy>
  <cp:revision>4</cp:revision>
  <dcterms:created xsi:type="dcterms:W3CDTF">2018-01-17T14:44:00Z</dcterms:created>
  <dcterms:modified xsi:type="dcterms:W3CDTF">2018-01-17T15:03:00Z</dcterms:modified>
</cp:coreProperties>
</file>